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534B" w14:textId="77777777" w:rsidR="00052FED" w:rsidRPr="00C64B54" w:rsidRDefault="002466C5" w:rsidP="002466C5">
      <w:pPr>
        <w:jc w:val="center"/>
        <w:rPr>
          <w:b/>
          <w:sz w:val="36"/>
          <w:szCs w:val="36"/>
        </w:rPr>
      </w:pPr>
      <w:r w:rsidRPr="00C64B54">
        <w:rPr>
          <w:b/>
          <w:sz w:val="36"/>
          <w:szCs w:val="36"/>
        </w:rPr>
        <w:t>MINUTES OF THE ANNUAL GENERAL MEETING</w:t>
      </w:r>
    </w:p>
    <w:p w14:paraId="4CB1522A" w14:textId="3E475644" w:rsidR="002466C5" w:rsidRPr="00C64B54" w:rsidRDefault="002466C5" w:rsidP="002466C5">
      <w:pPr>
        <w:jc w:val="center"/>
        <w:rPr>
          <w:b/>
          <w:sz w:val="36"/>
          <w:szCs w:val="36"/>
        </w:rPr>
      </w:pPr>
      <w:r w:rsidRPr="00C64B54">
        <w:rPr>
          <w:b/>
          <w:sz w:val="36"/>
          <w:szCs w:val="36"/>
        </w:rPr>
        <w:t>OF THE ENGLISH CLERGY ASSOCIATION</w:t>
      </w:r>
    </w:p>
    <w:p w14:paraId="5E1F0302" w14:textId="11DC56AE" w:rsidR="00DD4E6F" w:rsidRPr="00755CB9" w:rsidRDefault="00DD4E6F" w:rsidP="002466C5">
      <w:pPr>
        <w:jc w:val="center"/>
        <w:rPr>
          <w:b/>
          <w:sz w:val="24"/>
          <w:szCs w:val="24"/>
        </w:rPr>
      </w:pPr>
      <w:r w:rsidRPr="00755CB9">
        <w:rPr>
          <w:b/>
          <w:sz w:val="24"/>
          <w:szCs w:val="24"/>
        </w:rPr>
        <w:t>HELD AT ST MARTIN-IN-THE-FIELDS VICARAGE</w:t>
      </w:r>
      <w:r w:rsidR="00066F97" w:rsidRPr="00755CB9">
        <w:rPr>
          <w:b/>
          <w:sz w:val="24"/>
          <w:szCs w:val="24"/>
        </w:rPr>
        <w:t xml:space="preserve"> </w:t>
      </w:r>
    </w:p>
    <w:p w14:paraId="4CF5FE51" w14:textId="0B9FB124" w:rsidR="00066F97" w:rsidRPr="00755CB9" w:rsidRDefault="00066F97" w:rsidP="002466C5">
      <w:pPr>
        <w:jc w:val="center"/>
        <w:rPr>
          <w:b/>
          <w:sz w:val="24"/>
          <w:szCs w:val="24"/>
        </w:rPr>
      </w:pPr>
      <w:r w:rsidRPr="00755CB9">
        <w:rPr>
          <w:b/>
          <w:sz w:val="24"/>
          <w:szCs w:val="24"/>
        </w:rPr>
        <w:t>AT 2</w:t>
      </w:r>
      <w:r w:rsidR="003039F6">
        <w:rPr>
          <w:b/>
          <w:sz w:val="24"/>
          <w:szCs w:val="24"/>
        </w:rPr>
        <w:t xml:space="preserve">.00 </w:t>
      </w:r>
      <w:r w:rsidRPr="00755CB9">
        <w:rPr>
          <w:b/>
          <w:sz w:val="24"/>
          <w:szCs w:val="24"/>
        </w:rPr>
        <w:t>PM ON TUESDAY 10</w:t>
      </w:r>
      <w:r w:rsidRPr="00755CB9">
        <w:rPr>
          <w:b/>
          <w:sz w:val="24"/>
          <w:szCs w:val="24"/>
          <w:vertAlign w:val="superscript"/>
        </w:rPr>
        <w:t>TH</w:t>
      </w:r>
      <w:r w:rsidRPr="00755CB9">
        <w:rPr>
          <w:b/>
          <w:sz w:val="24"/>
          <w:szCs w:val="24"/>
        </w:rPr>
        <w:t xml:space="preserve"> MAY 2022</w:t>
      </w:r>
    </w:p>
    <w:p w14:paraId="64710243" w14:textId="77777777" w:rsidR="002466C5" w:rsidRPr="002466C5" w:rsidRDefault="002466C5" w:rsidP="002466C5">
      <w:pPr>
        <w:jc w:val="center"/>
        <w:rPr>
          <w:sz w:val="20"/>
          <w:szCs w:val="20"/>
        </w:rPr>
      </w:pPr>
    </w:p>
    <w:p w14:paraId="172164B3" w14:textId="77777777" w:rsidR="002466C5" w:rsidRDefault="002466C5" w:rsidP="002466C5">
      <w:pPr>
        <w:jc w:val="center"/>
        <w:rPr>
          <w:i/>
          <w:sz w:val="24"/>
          <w:szCs w:val="24"/>
        </w:rPr>
      </w:pPr>
    </w:p>
    <w:tbl>
      <w:tblPr>
        <w:tblStyle w:val="TableGrid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7943"/>
      </w:tblGrid>
      <w:tr w:rsidR="002466C5" w14:paraId="216FAAA1" w14:textId="77777777" w:rsidTr="00F25B6E">
        <w:tc>
          <w:tcPr>
            <w:tcW w:w="911" w:type="dxa"/>
          </w:tcPr>
          <w:p w14:paraId="7720D6C1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43" w:type="dxa"/>
          </w:tcPr>
          <w:p w14:paraId="41DB9F00" w14:textId="01CD4CCF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Revd </w:t>
            </w:r>
            <w:r w:rsidR="00D10109">
              <w:rPr>
                <w:sz w:val="24"/>
                <w:szCs w:val="24"/>
              </w:rPr>
              <w:t>Cassa Messervy</w:t>
            </w:r>
            <w:r>
              <w:rPr>
                <w:sz w:val="24"/>
                <w:szCs w:val="24"/>
              </w:rPr>
              <w:t xml:space="preserve"> opened the meeting with prayer.</w:t>
            </w:r>
          </w:p>
        </w:tc>
      </w:tr>
      <w:tr w:rsidR="002466C5" w14:paraId="67F1E91B" w14:textId="77777777" w:rsidTr="00F25B6E">
        <w:tc>
          <w:tcPr>
            <w:tcW w:w="911" w:type="dxa"/>
          </w:tcPr>
          <w:p w14:paraId="53F19DFB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7468890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65C525A9" w14:textId="77777777" w:rsidTr="00F25B6E">
        <w:tc>
          <w:tcPr>
            <w:tcW w:w="911" w:type="dxa"/>
          </w:tcPr>
          <w:p w14:paraId="4688A71F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43" w:type="dxa"/>
          </w:tcPr>
          <w:p w14:paraId="038022D6" w14:textId="1DD0EA3B" w:rsidR="002466C5" w:rsidRDefault="009F7F8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were received for absence from a number of members, a list of whom is attached hereto, together with a list of members present at the meeting.</w:t>
            </w:r>
          </w:p>
        </w:tc>
      </w:tr>
      <w:tr w:rsidR="002466C5" w14:paraId="4A358922" w14:textId="77777777" w:rsidTr="00F25B6E">
        <w:tc>
          <w:tcPr>
            <w:tcW w:w="911" w:type="dxa"/>
          </w:tcPr>
          <w:p w14:paraId="5742ADE4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3415FA71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768121FF" w14:textId="77777777" w:rsidTr="00F25B6E">
        <w:tc>
          <w:tcPr>
            <w:tcW w:w="911" w:type="dxa"/>
          </w:tcPr>
          <w:p w14:paraId="02DAAD27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43" w:type="dxa"/>
          </w:tcPr>
          <w:p w14:paraId="1A3175CE" w14:textId="13FBCCDB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Minutes of the previous AGM held on 1</w:t>
            </w:r>
            <w:r w:rsidR="0092465C">
              <w:rPr>
                <w:sz w:val="24"/>
                <w:szCs w:val="24"/>
              </w:rPr>
              <w:t>1</w:t>
            </w:r>
            <w:r w:rsidRPr="002466C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</w:t>
            </w:r>
            <w:r w:rsidR="0092465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having </w:t>
            </w:r>
            <w:r w:rsidR="00852FAA">
              <w:rPr>
                <w:sz w:val="24"/>
                <w:szCs w:val="24"/>
              </w:rPr>
              <w:t xml:space="preserve">been </w:t>
            </w:r>
            <w:r>
              <w:rPr>
                <w:sz w:val="24"/>
                <w:szCs w:val="24"/>
              </w:rPr>
              <w:t xml:space="preserve">distributed, </w:t>
            </w:r>
            <w:r w:rsidR="006353FF">
              <w:rPr>
                <w:sz w:val="24"/>
                <w:szCs w:val="24"/>
              </w:rPr>
              <w:t xml:space="preserve">were </w:t>
            </w:r>
            <w:r>
              <w:rPr>
                <w:sz w:val="24"/>
                <w:szCs w:val="24"/>
              </w:rPr>
              <w:t>approved and signed by the Chairman as a correct record thereof.</w:t>
            </w:r>
          </w:p>
        </w:tc>
      </w:tr>
      <w:tr w:rsidR="002466C5" w14:paraId="6D9A6035" w14:textId="77777777" w:rsidTr="00F25B6E">
        <w:tc>
          <w:tcPr>
            <w:tcW w:w="911" w:type="dxa"/>
          </w:tcPr>
          <w:p w14:paraId="53023363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167A51A2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7BD7FCD8" w14:textId="77777777" w:rsidTr="00F25B6E">
        <w:tc>
          <w:tcPr>
            <w:tcW w:w="911" w:type="dxa"/>
          </w:tcPr>
          <w:p w14:paraId="5669BF79" w14:textId="77777777" w:rsidR="002466C5" w:rsidRDefault="002466C5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43" w:type="dxa"/>
          </w:tcPr>
          <w:p w14:paraId="31E3664A" w14:textId="5BCCBBE9" w:rsidR="002466C5" w:rsidRDefault="000227FF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</w:t>
            </w:r>
            <w:r w:rsidR="00530AB3">
              <w:rPr>
                <w:sz w:val="24"/>
                <w:szCs w:val="24"/>
              </w:rPr>
              <w:t xml:space="preserve">ere no matters </w:t>
            </w:r>
            <w:r>
              <w:rPr>
                <w:sz w:val="24"/>
                <w:szCs w:val="24"/>
              </w:rPr>
              <w:t xml:space="preserve">arising </w:t>
            </w:r>
            <w:r w:rsidR="002466C5">
              <w:rPr>
                <w:sz w:val="24"/>
                <w:szCs w:val="24"/>
              </w:rPr>
              <w:t>from the Minutes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466C5" w14:paraId="4C6FC804" w14:textId="77777777" w:rsidTr="00F25B6E">
        <w:tc>
          <w:tcPr>
            <w:tcW w:w="911" w:type="dxa"/>
          </w:tcPr>
          <w:p w14:paraId="280BF41D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6DA0C9EF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06984BF9" w14:textId="77777777" w:rsidTr="00F25B6E">
        <w:tc>
          <w:tcPr>
            <w:tcW w:w="911" w:type="dxa"/>
          </w:tcPr>
          <w:p w14:paraId="77591465" w14:textId="77777777" w:rsidR="002466C5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43" w:type="dxa"/>
          </w:tcPr>
          <w:p w14:paraId="2F7069D1" w14:textId="5919A8A9" w:rsidR="002466C5" w:rsidRPr="00085DBD" w:rsidRDefault="00601D66" w:rsidP="002466C5">
            <w:pPr>
              <w:rPr>
                <w:sz w:val="24"/>
                <w:szCs w:val="24"/>
              </w:rPr>
            </w:pPr>
            <w:r w:rsidRPr="00085DBD">
              <w:rPr>
                <w:sz w:val="24"/>
                <w:szCs w:val="24"/>
              </w:rPr>
              <w:t>The</w:t>
            </w:r>
            <w:r w:rsidR="00123DED" w:rsidRPr="00085DBD">
              <w:rPr>
                <w:sz w:val="24"/>
                <w:szCs w:val="24"/>
              </w:rPr>
              <w:t xml:space="preserve"> Hon.</w:t>
            </w:r>
            <w:r w:rsidR="002466C5" w:rsidRPr="00085DBD">
              <w:rPr>
                <w:sz w:val="24"/>
                <w:szCs w:val="24"/>
              </w:rPr>
              <w:t xml:space="preserve"> Treasurer</w:t>
            </w:r>
            <w:r w:rsidR="0001521A" w:rsidRPr="00085DBD">
              <w:rPr>
                <w:sz w:val="24"/>
                <w:szCs w:val="24"/>
              </w:rPr>
              <w:t xml:space="preserve">, </w:t>
            </w:r>
            <w:r w:rsidRPr="00085DBD">
              <w:rPr>
                <w:sz w:val="24"/>
                <w:szCs w:val="24"/>
              </w:rPr>
              <w:t>The Revd Canon Peter Johnson</w:t>
            </w:r>
            <w:r w:rsidR="0005479F" w:rsidRPr="00085DBD">
              <w:rPr>
                <w:sz w:val="24"/>
                <w:szCs w:val="24"/>
              </w:rPr>
              <w:t>, p</w:t>
            </w:r>
            <w:r w:rsidR="002466C5" w:rsidRPr="00085DBD">
              <w:rPr>
                <w:sz w:val="24"/>
                <w:szCs w:val="24"/>
              </w:rPr>
              <w:t>resented the Association’s Annual Report and Financial Statement for 20</w:t>
            </w:r>
            <w:r w:rsidR="001D598F" w:rsidRPr="00085DBD">
              <w:rPr>
                <w:sz w:val="24"/>
                <w:szCs w:val="24"/>
              </w:rPr>
              <w:t>2</w:t>
            </w:r>
            <w:r w:rsidR="00530AB3">
              <w:rPr>
                <w:sz w:val="24"/>
                <w:szCs w:val="24"/>
              </w:rPr>
              <w:t>1. He reported another deficit of around £1000 for the year.  It was determined to review the rate of subscription at the next Council meeting in October.  T</w:t>
            </w:r>
            <w:r w:rsidR="002466C5" w:rsidRPr="00085DBD">
              <w:rPr>
                <w:sz w:val="24"/>
                <w:szCs w:val="24"/>
              </w:rPr>
              <w:t>he Acco</w:t>
            </w:r>
            <w:r w:rsidR="0001521A" w:rsidRPr="00085DBD">
              <w:rPr>
                <w:sz w:val="24"/>
                <w:szCs w:val="24"/>
              </w:rPr>
              <w:t xml:space="preserve">unts were </w:t>
            </w:r>
            <w:r w:rsidR="008A798F">
              <w:rPr>
                <w:sz w:val="24"/>
                <w:szCs w:val="24"/>
              </w:rPr>
              <w:t xml:space="preserve">approved with </w:t>
            </w:r>
            <w:r w:rsidR="00530AB3">
              <w:rPr>
                <w:sz w:val="24"/>
                <w:szCs w:val="24"/>
              </w:rPr>
              <w:t xml:space="preserve">The Revd Cassa Messervy proposing and The Revd Canon Derek Earis seconding. </w:t>
            </w:r>
          </w:p>
        </w:tc>
      </w:tr>
      <w:tr w:rsidR="002466C5" w14:paraId="64B7E273" w14:textId="77777777" w:rsidTr="00F25B6E">
        <w:tc>
          <w:tcPr>
            <w:tcW w:w="911" w:type="dxa"/>
          </w:tcPr>
          <w:p w14:paraId="1BA74928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BAE31C2" w14:textId="77777777" w:rsidR="002466C5" w:rsidRDefault="002466C5" w:rsidP="002466C5">
            <w:pPr>
              <w:rPr>
                <w:sz w:val="24"/>
                <w:szCs w:val="24"/>
              </w:rPr>
            </w:pPr>
          </w:p>
        </w:tc>
      </w:tr>
      <w:tr w:rsidR="002466C5" w14:paraId="72F621A6" w14:textId="77777777" w:rsidTr="00F25B6E">
        <w:tc>
          <w:tcPr>
            <w:tcW w:w="911" w:type="dxa"/>
          </w:tcPr>
          <w:p w14:paraId="7D774318" w14:textId="77777777" w:rsidR="002466C5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43" w:type="dxa"/>
          </w:tcPr>
          <w:p w14:paraId="6355F072" w14:textId="6920A37D" w:rsidR="002466C5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Annual Report and Financial Statement of the Trustees of the Benefit Fund for 20</w:t>
            </w:r>
            <w:r w:rsidR="00A1754E">
              <w:rPr>
                <w:sz w:val="24"/>
                <w:szCs w:val="24"/>
              </w:rPr>
              <w:t>2</w:t>
            </w:r>
            <w:r w:rsidR="00A95B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were put before the meeting by</w:t>
            </w:r>
            <w:r w:rsidR="00AD5CCF">
              <w:rPr>
                <w:sz w:val="24"/>
                <w:szCs w:val="24"/>
              </w:rPr>
              <w:t xml:space="preserve"> the Ho</w:t>
            </w:r>
            <w:r w:rsidR="00DD749F">
              <w:rPr>
                <w:sz w:val="24"/>
                <w:szCs w:val="24"/>
              </w:rPr>
              <w:t>n. Treasurer by</w:t>
            </w:r>
            <w:r>
              <w:rPr>
                <w:sz w:val="24"/>
                <w:szCs w:val="24"/>
              </w:rPr>
              <w:t xml:space="preserve"> way of informat</w:t>
            </w:r>
            <w:r w:rsidR="00A95B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  <w:r w:rsidR="00755A0E">
              <w:rPr>
                <w:sz w:val="24"/>
                <w:szCs w:val="24"/>
              </w:rPr>
              <w:t xml:space="preserve">  </w:t>
            </w:r>
            <w:r w:rsidR="00A95BD4">
              <w:rPr>
                <w:sz w:val="24"/>
                <w:szCs w:val="24"/>
              </w:rPr>
              <w:t xml:space="preserve">He reported that the Benefit Fund was quite healthy and some </w:t>
            </w:r>
            <w:r w:rsidR="00A95BD4">
              <w:rPr>
                <w:rFonts w:ascii="Calibri" w:hAnsi="Calibri" w:cs="Calibri"/>
              </w:rPr>
              <w:t>£18780 had been given in 2021 in 34 grants</w:t>
            </w:r>
            <w:r w:rsidR="00A95BD4" w:rsidDel="00A95BD4">
              <w:rPr>
                <w:sz w:val="24"/>
                <w:szCs w:val="24"/>
              </w:rPr>
              <w:t xml:space="preserve"> </w:t>
            </w:r>
            <w:r w:rsidR="00A95BD4">
              <w:rPr>
                <w:sz w:val="24"/>
                <w:szCs w:val="24"/>
              </w:rPr>
              <w:t>and more w</w:t>
            </w:r>
            <w:r w:rsidR="005B25D5">
              <w:rPr>
                <w:sz w:val="24"/>
                <w:szCs w:val="24"/>
              </w:rPr>
              <w:t>ere</w:t>
            </w:r>
            <w:r w:rsidR="00A95BD4">
              <w:rPr>
                <w:sz w:val="24"/>
                <w:szCs w:val="24"/>
              </w:rPr>
              <w:t xml:space="preserve"> anticipated in this year. </w:t>
            </w:r>
            <w:r w:rsidR="00AC7EAB">
              <w:rPr>
                <w:sz w:val="24"/>
                <w:szCs w:val="24"/>
              </w:rPr>
              <w:t xml:space="preserve"> </w:t>
            </w:r>
            <w:r w:rsidR="00B242F0">
              <w:rPr>
                <w:sz w:val="24"/>
                <w:szCs w:val="24"/>
              </w:rPr>
              <w:t>The</w:t>
            </w:r>
            <w:r w:rsidR="00D3514F">
              <w:rPr>
                <w:sz w:val="24"/>
                <w:szCs w:val="24"/>
              </w:rPr>
              <w:t xml:space="preserve"> Trustees Annual Report and Financial Statement w</w:t>
            </w:r>
            <w:r w:rsidR="00442AF0">
              <w:rPr>
                <w:sz w:val="24"/>
                <w:szCs w:val="24"/>
              </w:rPr>
              <w:t>as</w:t>
            </w:r>
            <w:r w:rsidR="00B242F0">
              <w:rPr>
                <w:sz w:val="24"/>
                <w:szCs w:val="24"/>
              </w:rPr>
              <w:t xml:space="preserve"> received by the meeting.  </w:t>
            </w:r>
            <w:r w:rsidR="00B959B2">
              <w:rPr>
                <w:sz w:val="24"/>
                <w:szCs w:val="24"/>
              </w:rPr>
              <w:t>The Treasurer</w:t>
            </w:r>
            <w:r w:rsidR="00B242F0">
              <w:rPr>
                <w:sz w:val="24"/>
                <w:szCs w:val="24"/>
              </w:rPr>
              <w:t xml:space="preserve"> confirmed that the accounts had been examined and submitted to the Charity Commissioners.  The Chairman</w:t>
            </w:r>
            <w:r w:rsidR="00B959B2">
              <w:rPr>
                <w:sz w:val="24"/>
                <w:szCs w:val="24"/>
              </w:rPr>
              <w:t xml:space="preserve"> on behalf of the meeting</w:t>
            </w:r>
            <w:r w:rsidR="00B242F0">
              <w:rPr>
                <w:sz w:val="24"/>
                <w:szCs w:val="24"/>
              </w:rPr>
              <w:t xml:space="preserve"> thanked the Treasurer for all of his hard work and diligence on behalf of the Association.</w:t>
            </w:r>
          </w:p>
        </w:tc>
      </w:tr>
      <w:tr w:rsidR="0001521A" w14:paraId="1589661A" w14:textId="77777777" w:rsidTr="00F25B6E">
        <w:tc>
          <w:tcPr>
            <w:tcW w:w="911" w:type="dxa"/>
          </w:tcPr>
          <w:p w14:paraId="6775CE25" w14:textId="77777777" w:rsidR="0001521A" w:rsidRDefault="0001521A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2D725090" w14:textId="77777777" w:rsidR="0001521A" w:rsidRDefault="0001521A" w:rsidP="002466C5">
            <w:pPr>
              <w:rPr>
                <w:sz w:val="24"/>
                <w:szCs w:val="24"/>
              </w:rPr>
            </w:pPr>
          </w:p>
        </w:tc>
      </w:tr>
      <w:tr w:rsidR="0001521A" w14:paraId="57DF9946" w14:textId="77777777" w:rsidTr="00F25B6E">
        <w:tc>
          <w:tcPr>
            <w:tcW w:w="911" w:type="dxa"/>
          </w:tcPr>
          <w:p w14:paraId="531EB95A" w14:textId="77777777" w:rsidR="0001521A" w:rsidRDefault="0001521A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43" w:type="dxa"/>
          </w:tcPr>
          <w:p w14:paraId="152DC151" w14:textId="7D0ED7CB" w:rsidR="0001521A" w:rsidRDefault="00CD4CF4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Council proposed Dr Peter Smith as </w:t>
            </w:r>
            <w:r w:rsidR="006A4A16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Chair</w:t>
            </w:r>
            <w:r w:rsidR="00B242F0">
              <w:rPr>
                <w:sz w:val="24"/>
                <w:szCs w:val="24"/>
              </w:rPr>
              <w:t xml:space="preserve"> and The Revd Cassa Messervy as Vice Chair</w:t>
            </w:r>
            <w:r>
              <w:rPr>
                <w:sz w:val="24"/>
                <w:szCs w:val="24"/>
              </w:rPr>
              <w:t xml:space="preserve"> and there being no other nominations and having indicated </w:t>
            </w:r>
            <w:r w:rsidR="00B242F0">
              <w:rPr>
                <w:sz w:val="24"/>
                <w:szCs w:val="24"/>
              </w:rPr>
              <w:t>their</w:t>
            </w:r>
            <w:r>
              <w:rPr>
                <w:sz w:val="24"/>
                <w:szCs w:val="24"/>
              </w:rPr>
              <w:t xml:space="preserve"> willingness to serve, Dr Peter Smith</w:t>
            </w:r>
            <w:r w:rsidR="00B242F0">
              <w:rPr>
                <w:sz w:val="24"/>
                <w:szCs w:val="24"/>
              </w:rPr>
              <w:t xml:space="preserve"> and The Revd Cassa Messervy</w:t>
            </w:r>
            <w:r>
              <w:rPr>
                <w:sz w:val="24"/>
                <w:szCs w:val="24"/>
              </w:rPr>
              <w:t xml:space="preserve"> w</w:t>
            </w:r>
            <w:r w:rsidR="00973CAC">
              <w:rPr>
                <w:sz w:val="24"/>
                <w:szCs w:val="24"/>
              </w:rPr>
              <w:t>ere</w:t>
            </w:r>
            <w:r>
              <w:rPr>
                <w:sz w:val="24"/>
                <w:szCs w:val="24"/>
              </w:rPr>
              <w:t xml:space="preserve"> duly appointed for the following year (ex officio member</w:t>
            </w:r>
            <w:r w:rsidR="006A4A1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of the Council)</w:t>
            </w:r>
            <w:r w:rsidR="007D7228">
              <w:rPr>
                <w:sz w:val="24"/>
                <w:szCs w:val="24"/>
              </w:rPr>
              <w:t xml:space="preserve">.  </w:t>
            </w:r>
            <w:r w:rsidR="00973CAC">
              <w:rPr>
                <w:sz w:val="24"/>
                <w:szCs w:val="24"/>
              </w:rPr>
              <w:t>T</w:t>
            </w:r>
            <w:r w:rsidR="007D7228">
              <w:rPr>
                <w:sz w:val="24"/>
                <w:szCs w:val="24"/>
              </w:rPr>
              <w:t xml:space="preserve">he following were </w:t>
            </w:r>
            <w:r w:rsidR="00973CAC">
              <w:rPr>
                <w:sz w:val="24"/>
                <w:szCs w:val="24"/>
              </w:rPr>
              <w:t xml:space="preserve">unanimously </w:t>
            </w:r>
            <w:r w:rsidR="007D7228">
              <w:rPr>
                <w:sz w:val="24"/>
                <w:szCs w:val="24"/>
              </w:rPr>
              <w:t>re-elected to their respective offices (the Hon. Treasurer and Hon. Almoner being ex-officio members of the Council)</w:t>
            </w:r>
            <w:r w:rsidR="006A4A16">
              <w:rPr>
                <w:sz w:val="24"/>
                <w:szCs w:val="24"/>
              </w:rPr>
              <w:t>.</w:t>
            </w:r>
          </w:p>
          <w:p w14:paraId="700DCA38" w14:textId="1E369E08" w:rsidR="007D7228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Revd Canon Peter Johnson      </w:t>
            </w:r>
            <w:r w:rsidR="009A4F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Hon. Treasurer</w:t>
            </w:r>
          </w:p>
          <w:p w14:paraId="5CB99D97" w14:textId="48B8CAB7" w:rsidR="007D7228" w:rsidRDefault="007B28B0" w:rsidP="00F2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Revd Richard Hall                      </w:t>
            </w:r>
            <w:r w:rsidR="00FF1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Hon. Almoner</w:t>
            </w:r>
          </w:p>
        </w:tc>
      </w:tr>
      <w:tr w:rsidR="007D7228" w14:paraId="78D74318" w14:textId="77777777" w:rsidTr="00F25B6E">
        <w:tc>
          <w:tcPr>
            <w:tcW w:w="911" w:type="dxa"/>
          </w:tcPr>
          <w:p w14:paraId="63C7546D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0FEC4F8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</w:tr>
      <w:tr w:rsidR="007D7228" w14:paraId="11AA271D" w14:textId="77777777" w:rsidTr="00F25B6E">
        <w:tc>
          <w:tcPr>
            <w:tcW w:w="911" w:type="dxa"/>
          </w:tcPr>
          <w:p w14:paraId="5803689C" w14:textId="30678C50" w:rsidR="007D7228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43" w:type="dxa"/>
          </w:tcPr>
          <w:p w14:paraId="15D1189E" w14:textId="6DCA4C0B" w:rsidR="007D7228" w:rsidRDefault="00973CAC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were no </w:t>
            </w:r>
            <w:r w:rsidR="003039F6">
              <w:rPr>
                <w:sz w:val="24"/>
                <w:szCs w:val="24"/>
              </w:rPr>
              <w:t xml:space="preserve">proposals </w:t>
            </w:r>
            <w:r>
              <w:rPr>
                <w:sz w:val="24"/>
                <w:szCs w:val="24"/>
              </w:rPr>
              <w:t>for members</w:t>
            </w:r>
            <w:r w:rsidR="003039F6">
              <w:rPr>
                <w:sz w:val="24"/>
                <w:szCs w:val="24"/>
              </w:rPr>
              <w:t>hip</w:t>
            </w:r>
            <w:r>
              <w:rPr>
                <w:sz w:val="24"/>
                <w:szCs w:val="24"/>
              </w:rPr>
              <w:t xml:space="preserve"> of the Council</w:t>
            </w:r>
            <w:r w:rsidR="00F62324">
              <w:rPr>
                <w:sz w:val="24"/>
                <w:szCs w:val="24"/>
              </w:rPr>
              <w:t xml:space="preserve">, </w:t>
            </w:r>
            <w:r w:rsidR="003039F6">
              <w:rPr>
                <w:sz w:val="24"/>
                <w:szCs w:val="24"/>
              </w:rPr>
              <w:t>existing members having been</w:t>
            </w:r>
            <w:r w:rsidR="00F62324">
              <w:rPr>
                <w:sz w:val="24"/>
                <w:szCs w:val="24"/>
              </w:rPr>
              <w:t xml:space="preserve"> elected until the AGM of 2024.  The existing members are listed in the Report of the Council approved under item 5 above.</w:t>
            </w:r>
          </w:p>
        </w:tc>
      </w:tr>
      <w:tr w:rsidR="007D7228" w14:paraId="185E104C" w14:textId="77777777" w:rsidTr="00F25B6E">
        <w:tc>
          <w:tcPr>
            <w:tcW w:w="911" w:type="dxa"/>
          </w:tcPr>
          <w:p w14:paraId="6B1255E9" w14:textId="0675AD2D" w:rsidR="007D7228" w:rsidRDefault="007D7228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3976A9D5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</w:tr>
      <w:tr w:rsidR="00745B19" w14:paraId="6131892F" w14:textId="77777777" w:rsidTr="00F25B6E">
        <w:tc>
          <w:tcPr>
            <w:tcW w:w="911" w:type="dxa"/>
          </w:tcPr>
          <w:p w14:paraId="039FBB7B" w14:textId="2D1FACC1" w:rsidR="00745B19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43" w:type="dxa"/>
          </w:tcPr>
          <w:p w14:paraId="21E82072" w14:textId="01C5289A" w:rsidR="00745B19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were no candidates proposed as a Vice-President</w:t>
            </w:r>
          </w:p>
        </w:tc>
      </w:tr>
      <w:tr w:rsidR="007D7228" w14:paraId="25D0EA88" w14:textId="77777777" w:rsidTr="00F25B6E">
        <w:tc>
          <w:tcPr>
            <w:tcW w:w="911" w:type="dxa"/>
          </w:tcPr>
          <w:p w14:paraId="5D9333E3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33A7CC1" w14:textId="77777777" w:rsidR="007D7228" w:rsidRDefault="007D7228" w:rsidP="002466C5">
            <w:pPr>
              <w:rPr>
                <w:sz w:val="24"/>
                <w:szCs w:val="24"/>
              </w:rPr>
            </w:pPr>
          </w:p>
        </w:tc>
      </w:tr>
      <w:tr w:rsidR="007D7228" w14:paraId="384F1188" w14:textId="77777777" w:rsidTr="00F25B6E">
        <w:tc>
          <w:tcPr>
            <w:tcW w:w="911" w:type="dxa"/>
          </w:tcPr>
          <w:p w14:paraId="7D1A1DA6" w14:textId="5B7121C3" w:rsidR="007D7228" w:rsidRDefault="007D7228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43" w:type="dxa"/>
          </w:tcPr>
          <w:p w14:paraId="6DF05739" w14:textId="3F3F9BC1" w:rsidR="007D7228" w:rsidRDefault="0005736D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being duly proposed and seconded, the </w:t>
            </w:r>
            <w:r w:rsidR="00F62324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appointment of Critchley’s as independent examiners of the accounts was confirmed.</w:t>
            </w:r>
          </w:p>
        </w:tc>
      </w:tr>
      <w:tr w:rsidR="0005736D" w14:paraId="38559BAF" w14:textId="77777777" w:rsidTr="00F25B6E">
        <w:tc>
          <w:tcPr>
            <w:tcW w:w="911" w:type="dxa"/>
          </w:tcPr>
          <w:p w14:paraId="1657D531" w14:textId="77777777" w:rsidR="0005736D" w:rsidRDefault="0005736D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429A665B" w14:textId="77777777" w:rsidR="0005736D" w:rsidRDefault="0005736D" w:rsidP="002466C5">
            <w:pPr>
              <w:rPr>
                <w:sz w:val="24"/>
                <w:szCs w:val="24"/>
              </w:rPr>
            </w:pPr>
          </w:p>
        </w:tc>
      </w:tr>
      <w:tr w:rsidR="0005736D" w14:paraId="7E5CFEF9" w14:textId="77777777" w:rsidTr="00F25B6E">
        <w:tc>
          <w:tcPr>
            <w:tcW w:w="911" w:type="dxa"/>
          </w:tcPr>
          <w:p w14:paraId="6AB4CF82" w14:textId="7E4B21A7" w:rsidR="0005736D" w:rsidRDefault="0005736D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43" w:type="dxa"/>
          </w:tcPr>
          <w:p w14:paraId="5A08C599" w14:textId="2A524055" w:rsidR="00A72465" w:rsidRDefault="005B6D96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Margaret Ma</w:t>
            </w:r>
            <w:r w:rsidR="00497B82">
              <w:rPr>
                <w:sz w:val="24"/>
                <w:szCs w:val="24"/>
              </w:rPr>
              <w:t>rshall</w:t>
            </w:r>
            <w:r>
              <w:rPr>
                <w:sz w:val="24"/>
                <w:szCs w:val="24"/>
              </w:rPr>
              <w:t xml:space="preserve"> drew the meetings attention to a report in “The Times”</w:t>
            </w:r>
            <w:r w:rsidR="0033655F">
              <w:rPr>
                <w:sz w:val="24"/>
                <w:szCs w:val="24"/>
              </w:rPr>
              <w:t xml:space="preserve"> from Monday April 2</w:t>
            </w:r>
            <w:r w:rsidR="0033655F" w:rsidRPr="00F14255">
              <w:rPr>
                <w:sz w:val="24"/>
                <w:szCs w:val="24"/>
                <w:vertAlign w:val="superscript"/>
              </w:rPr>
              <w:t>nd</w:t>
            </w:r>
            <w:r w:rsidR="0033655F">
              <w:rPr>
                <w:sz w:val="24"/>
                <w:szCs w:val="24"/>
              </w:rPr>
              <w:t xml:space="preserve"> about </w:t>
            </w:r>
            <w:r w:rsidR="000F5918">
              <w:rPr>
                <w:sz w:val="24"/>
                <w:szCs w:val="24"/>
              </w:rPr>
              <w:t xml:space="preserve">the Caleb scheme, </w:t>
            </w:r>
            <w:r w:rsidR="0033655F">
              <w:rPr>
                <w:sz w:val="24"/>
                <w:szCs w:val="24"/>
              </w:rPr>
              <w:t>an accelerated ordination scheme</w:t>
            </w:r>
            <w:r w:rsidR="006248E1">
              <w:rPr>
                <w:sz w:val="24"/>
                <w:szCs w:val="24"/>
              </w:rPr>
              <w:t xml:space="preserve"> for older committed churchgoing worshippers</w:t>
            </w:r>
            <w:r w:rsidR="007557C1">
              <w:rPr>
                <w:sz w:val="24"/>
                <w:szCs w:val="24"/>
              </w:rPr>
              <w:t>.  She wondered if the Association could be supportive</w:t>
            </w:r>
            <w:r w:rsidR="006F7DA6">
              <w:rPr>
                <w:sz w:val="24"/>
                <w:szCs w:val="24"/>
              </w:rPr>
              <w:t xml:space="preserve"> to</w:t>
            </w:r>
            <w:r w:rsidR="00E954E4">
              <w:rPr>
                <w:sz w:val="24"/>
                <w:szCs w:val="24"/>
              </w:rPr>
              <w:t xml:space="preserve">wards those training and ordained under the scheme.  </w:t>
            </w:r>
            <w:r w:rsidR="00343DA2">
              <w:rPr>
                <w:sz w:val="24"/>
                <w:szCs w:val="24"/>
              </w:rPr>
              <w:t xml:space="preserve">Sir Anthony Milnes Coates found the scheme encouraging.  A note of caution was made by the Revd Melanie Marshall </w:t>
            </w:r>
            <w:r w:rsidR="00936323">
              <w:rPr>
                <w:sz w:val="24"/>
                <w:szCs w:val="24"/>
              </w:rPr>
              <w:t>who would like to find out more about the scheme</w:t>
            </w:r>
            <w:r w:rsidR="009524BF">
              <w:rPr>
                <w:sz w:val="24"/>
                <w:szCs w:val="24"/>
              </w:rPr>
              <w:t xml:space="preserve"> and the quality of the training.  It was </w:t>
            </w:r>
            <w:r w:rsidR="00EE0151">
              <w:rPr>
                <w:sz w:val="24"/>
                <w:szCs w:val="24"/>
              </w:rPr>
              <w:t>unanimously</w:t>
            </w:r>
            <w:r w:rsidR="009524BF">
              <w:rPr>
                <w:sz w:val="24"/>
                <w:szCs w:val="24"/>
              </w:rPr>
              <w:t xml:space="preserve"> agreed that the Chairman would make further enquiries</w:t>
            </w:r>
            <w:r w:rsidR="00EE0151">
              <w:rPr>
                <w:sz w:val="24"/>
                <w:szCs w:val="24"/>
              </w:rPr>
              <w:t xml:space="preserve"> and report back on ways in which the Association</w:t>
            </w:r>
            <w:r w:rsidR="00A72465">
              <w:rPr>
                <w:sz w:val="24"/>
                <w:szCs w:val="24"/>
              </w:rPr>
              <w:t xml:space="preserve"> may be able to be involved.  Mrs Marshall was thanked for bringing this matter to our attention.</w:t>
            </w:r>
          </w:p>
          <w:p w14:paraId="33A1190C" w14:textId="5DF0736B" w:rsidR="00A72465" w:rsidRDefault="00045AB0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Chairman reported on the suggestion agreed earlier by the Council that we inaugurate a series of </w:t>
            </w:r>
            <w:r w:rsidR="00F05038">
              <w:rPr>
                <w:sz w:val="24"/>
                <w:szCs w:val="24"/>
              </w:rPr>
              <w:t xml:space="preserve">Zoom </w:t>
            </w:r>
            <w:r w:rsidR="004B63CB">
              <w:rPr>
                <w:sz w:val="24"/>
                <w:szCs w:val="24"/>
              </w:rPr>
              <w:t>talks</w:t>
            </w:r>
            <w:r w:rsidR="00F05038">
              <w:rPr>
                <w:sz w:val="24"/>
                <w:szCs w:val="24"/>
              </w:rPr>
              <w:t xml:space="preserve"> </w:t>
            </w:r>
            <w:r w:rsidR="004012CE">
              <w:rPr>
                <w:sz w:val="24"/>
                <w:szCs w:val="24"/>
              </w:rPr>
              <w:t>throughout</w:t>
            </w:r>
            <w:r w:rsidR="00F05038">
              <w:rPr>
                <w:sz w:val="24"/>
                <w:szCs w:val="24"/>
              </w:rPr>
              <w:t xml:space="preserve"> the coming year on topics of interest to members. </w:t>
            </w:r>
            <w:r w:rsidR="00B2337B">
              <w:rPr>
                <w:sz w:val="24"/>
                <w:szCs w:val="24"/>
              </w:rPr>
              <w:t xml:space="preserve"> Some of these may also be live.  </w:t>
            </w:r>
            <w:r w:rsidR="00F05038">
              <w:rPr>
                <w:sz w:val="24"/>
                <w:szCs w:val="24"/>
              </w:rPr>
              <w:t xml:space="preserve"> A number of </w:t>
            </w:r>
            <w:r w:rsidR="00347DD6">
              <w:rPr>
                <w:sz w:val="24"/>
                <w:szCs w:val="24"/>
              </w:rPr>
              <w:t xml:space="preserve">distinguished </w:t>
            </w:r>
            <w:r w:rsidR="00F05038">
              <w:rPr>
                <w:sz w:val="24"/>
                <w:szCs w:val="24"/>
              </w:rPr>
              <w:t>potential speakers had been identified</w:t>
            </w:r>
            <w:r w:rsidR="00347DD6">
              <w:rPr>
                <w:sz w:val="24"/>
                <w:szCs w:val="24"/>
              </w:rPr>
              <w:t xml:space="preserve"> and had agreed to speak to the Association at an appropriate time.</w:t>
            </w:r>
          </w:p>
          <w:p w14:paraId="36D4D1D7" w14:textId="7A9F345F" w:rsidR="00347DD6" w:rsidRDefault="00347DD6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Chairman was thanked for all of his hard work on behalf of the Association</w:t>
            </w:r>
            <w:r w:rsidR="00F47C5B">
              <w:rPr>
                <w:sz w:val="24"/>
                <w:szCs w:val="24"/>
              </w:rPr>
              <w:t>.</w:t>
            </w:r>
          </w:p>
          <w:p w14:paraId="3589B121" w14:textId="21DDF67E" w:rsidR="00232D4B" w:rsidRDefault="00232D4B" w:rsidP="002466C5">
            <w:pPr>
              <w:rPr>
                <w:sz w:val="24"/>
                <w:szCs w:val="24"/>
              </w:rPr>
            </w:pPr>
          </w:p>
        </w:tc>
      </w:tr>
      <w:tr w:rsidR="006B12E7" w14:paraId="10665603" w14:textId="77777777" w:rsidTr="00F25B6E">
        <w:tc>
          <w:tcPr>
            <w:tcW w:w="911" w:type="dxa"/>
          </w:tcPr>
          <w:p w14:paraId="52AA7482" w14:textId="740FD222" w:rsidR="006B12E7" w:rsidRDefault="006B12E7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04489C6" w14:textId="2B3F47CD" w:rsidR="006B12E7" w:rsidRDefault="006B12E7" w:rsidP="00F858ED">
            <w:pPr>
              <w:rPr>
                <w:sz w:val="24"/>
                <w:szCs w:val="24"/>
              </w:rPr>
            </w:pPr>
          </w:p>
        </w:tc>
      </w:tr>
      <w:tr w:rsidR="006B12E7" w14:paraId="100EFD43" w14:textId="77777777" w:rsidTr="00F25B6E">
        <w:tc>
          <w:tcPr>
            <w:tcW w:w="911" w:type="dxa"/>
          </w:tcPr>
          <w:p w14:paraId="36AC791F" w14:textId="77777777" w:rsidR="006B12E7" w:rsidRDefault="006B12E7" w:rsidP="002466C5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11AF6053" w14:textId="1D233C0A" w:rsidR="006B12E7" w:rsidRDefault="006B12E7" w:rsidP="0024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being no further business the meeting </w:t>
            </w:r>
            <w:r w:rsidR="003039F6">
              <w:rPr>
                <w:sz w:val="24"/>
                <w:szCs w:val="24"/>
              </w:rPr>
              <w:t>closed</w:t>
            </w:r>
            <w:r>
              <w:rPr>
                <w:sz w:val="24"/>
                <w:szCs w:val="24"/>
              </w:rPr>
              <w:t xml:space="preserve"> at </w:t>
            </w:r>
            <w:r w:rsidR="002A715C">
              <w:rPr>
                <w:sz w:val="24"/>
                <w:szCs w:val="24"/>
              </w:rPr>
              <w:t>2.</w:t>
            </w:r>
            <w:r w:rsidR="004E37FF">
              <w:rPr>
                <w:sz w:val="24"/>
                <w:szCs w:val="24"/>
              </w:rPr>
              <w:t>50</w:t>
            </w:r>
            <w:r w:rsidR="002A715C">
              <w:rPr>
                <w:sz w:val="24"/>
                <w:szCs w:val="24"/>
              </w:rPr>
              <w:t>p</w:t>
            </w:r>
            <w:r w:rsidR="00140528">
              <w:rPr>
                <w:sz w:val="24"/>
                <w:szCs w:val="24"/>
              </w:rPr>
              <w:t>m</w:t>
            </w:r>
            <w:r w:rsidR="006353FF">
              <w:rPr>
                <w:sz w:val="24"/>
                <w:szCs w:val="24"/>
              </w:rPr>
              <w:t>.</w:t>
            </w:r>
          </w:p>
        </w:tc>
      </w:tr>
    </w:tbl>
    <w:p w14:paraId="3807F017" w14:textId="77777777" w:rsidR="002466C5" w:rsidRPr="002466C5" w:rsidRDefault="002466C5" w:rsidP="002466C5">
      <w:pPr>
        <w:ind w:left="360"/>
        <w:rPr>
          <w:sz w:val="24"/>
          <w:szCs w:val="24"/>
        </w:rPr>
      </w:pPr>
    </w:p>
    <w:sectPr w:rsidR="002466C5" w:rsidRPr="0024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006F"/>
    <w:multiLevelType w:val="hybridMultilevel"/>
    <w:tmpl w:val="87BCDB5E"/>
    <w:lvl w:ilvl="0" w:tplc="7D8607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433B"/>
    <w:multiLevelType w:val="hybridMultilevel"/>
    <w:tmpl w:val="897CD256"/>
    <w:lvl w:ilvl="0" w:tplc="8C868A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24C7"/>
    <w:multiLevelType w:val="hybridMultilevel"/>
    <w:tmpl w:val="43EC3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3887">
    <w:abstractNumId w:val="2"/>
  </w:num>
  <w:num w:numId="2" w16cid:durableId="1774285321">
    <w:abstractNumId w:val="1"/>
  </w:num>
  <w:num w:numId="3" w16cid:durableId="2510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27AABE-60B4-46C2-B5A8-5A1C12AA1C06}"/>
    <w:docVar w:name="dgnword-eventsink" w:val="465370128"/>
  </w:docVars>
  <w:rsids>
    <w:rsidRoot w:val="002466C5"/>
    <w:rsid w:val="00006434"/>
    <w:rsid w:val="0001521A"/>
    <w:rsid w:val="000227FF"/>
    <w:rsid w:val="00045AB0"/>
    <w:rsid w:val="000479A7"/>
    <w:rsid w:val="000501B2"/>
    <w:rsid w:val="00052FED"/>
    <w:rsid w:val="0005479F"/>
    <w:rsid w:val="0005736D"/>
    <w:rsid w:val="0006223C"/>
    <w:rsid w:val="00062C0D"/>
    <w:rsid w:val="00066F97"/>
    <w:rsid w:val="00085DBD"/>
    <w:rsid w:val="0009081F"/>
    <w:rsid w:val="000A46AB"/>
    <w:rsid w:val="000A6C57"/>
    <w:rsid w:val="000C0E01"/>
    <w:rsid w:val="000C5CC7"/>
    <w:rsid w:val="000E4B85"/>
    <w:rsid w:val="000F5918"/>
    <w:rsid w:val="00107971"/>
    <w:rsid w:val="0011423B"/>
    <w:rsid w:val="00120D29"/>
    <w:rsid w:val="00123DED"/>
    <w:rsid w:val="00140528"/>
    <w:rsid w:val="0018415B"/>
    <w:rsid w:val="0019466C"/>
    <w:rsid w:val="001977BF"/>
    <w:rsid w:val="001D598F"/>
    <w:rsid w:val="001D6082"/>
    <w:rsid w:val="001D7A83"/>
    <w:rsid w:val="001F31CB"/>
    <w:rsid w:val="00210124"/>
    <w:rsid w:val="0022105F"/>
    <w:rsid w:val="00232D4B"/>
    <w:rsid w:val="00240CE1"/>
    <w:rsid w:val="002466C5"/>
    <w:rsid w:val="00267CDE"/>
    <w:rsid w:val="00270A0E"/>
    <w:rsid w:val="0029371B"/>
    <w:rsid w:val="002A4177"/>
    <w:rsid w:val="002A715C"/>
    <w:rsid w:val="002C76F1"/>
    <w:rsid w:val="00302635"/>
    <w:rsid w:val="003039F6"/>
    <w:rsid w:val="003127B5"/>
    <w:rsid w:val="0033655F"/>
    <w:rsid w:val="00343DA2"/>
    <w:rsid w:val="00347BD8"/>
    <w:rsid w:val="00347DD6"/>
    <w:rsid w:val="00352379"/>
    <w:rsid w:val="00357917"/>
    <w:rsid w:val="00362C8D"/>
    <w:rsid w:val="003A2627"/>
    <w:rsid w:val="003B251F"/>
    <w:rsid w:val="003C1352"/>
    <w:rsid w:val="003D047D"/>
    <w:rsid w:val="003D30D8"/>
    <w:rsid w:val="003E3462"/>
    <w:rsid w:val="004012CE"/>
    <w:rsid w:val="00405F44"/>
    <w:rsid w:val="00423F1A"/>
    <w:rsid w:val="004269FA"/>
    <w:rsid w:val="00432FAC"/>
    <w:rsid w:val="004342F6"/>
    <w:rsid w:val="00442AF0"/>
    <w:rsid w:val="00447EF7"/>
    <w:rsid w:val="0046259E"/>
    <w:rsid w:val="004953FD"/>
    <w:rsid w:val="00496B84"/>
    <w:rsid w:val="00497B82"/>
    <w:rsid w:val="004A4928"/>
    <w:rsid w:val="004B1812"/>
    <w:rsid w:val="004B63CB"/>
    <w:rsid w:val="004D77A4"/>
    <w:rsid w:val="004E37FF"/>
    <w:rsid w:val="004F121D"/>
    <w:rsid w:val="00516520"/>
    <w:rsid w:val="005206F4"/>
    <w:rsid w:val="00523339"/>
    <w:rsid w:val="00530AB3"/>
    <w:rsid w:val="00543F5C"/>
    <w:rsid w:val="00553A50"/>
    <w:rsid w:val="00553E0A"/>
    <w:rsid w:val="005762F2"/>
    <w:rsid w:val="005A414E"/>
    <w:rsid w:val="005B25D5"/>
    <w:rsid w:val="005B544F"/>
    <w:rsid w:val="005B6D96"/>
    <w:rsid w:val="005C451C"/>
    <w:rsid w:val="005C763F"/>
    <w:rsid w:val="005E136F"/>
    <w:rsid w:val="005F6495"/>
    <w:rsid w:val="006002B0"/>
    <w:rsid w:val="00601D66"/>
    <w:rsid w:val="006072FF"/>
    <w:rsid w:val="00615863"/>
    <w:rsid w:val="006248E1"/>
    <w:rsid w:val="00627280"/>
    <w:rsid w:val="006353FF"/>
    <w:rsid w:val="006631F0"/>
    <w:rsid w:val="006722BF"/>
    <w:rsid w:val="00694D65"/>
    <w:rsid w:val="00697E14"/>
    <w:rsid w:val="006A4A16"/>
    <w:rsid w:val="006A681C"/>
    <w:rsid w:val="006B12E7"/>
    <w:rsid w:val="006E6926"/>
    <w:rsid w:val="006F7DA6"/>
    <w:rsid w:val="00717ED7"/>
    <w:rsid w:val="00731FC8"/>
    <w:rsid w:val="00745B19"/>
    <w:rsid w:val="00753CB3"/>
    <w:rsid w:val="007557C1"/>
    <w:rsid w:val="00755A0E"/>
    <w:rsid w:val="00755CB9"/>
    <w:rsid w:val="00755CC5"/>
    <w:rsid w:val="00776127"/>
    <w:rsid w:val="007863BB"/>
    <w:rsid w:val="00794578"/>
    <w:rsid w:val="007A2146"/>
    <w:rsid w:val="007B164C"/>
    <w:rsid w:val="007B28B0"/>
    <w:rsid w:val="007B3D26"/>
    <w:rsid w:val="007C5C02"/>
    <w:rsid w:val="007D66CE"/>
    <w:rsid w:val="007D7228"/>
    <w:rsid w:val="007E02E8"/>
    <w:rsid w:val="00810147"/>
    <w:rsid w:val="00852FAA"/>
    <w:rsid w:val="0085334F"/>
    <w:rsid w:val="0085556D"/>
    <w:rsid w:val="00877ADB"/>
    <w:rsid w:val="008809D3"/>
    <w:rsid w:val="0089305E"/>
    <w:rsid w:val="00897904"/>
    <w:rsid w:val="008A32BA"/>
    <w:rsid w:val="008A548F"/>
    <w:rsid w:val="008A798F"/>
    <w:rsid w:val="008B6FD7"/>
    <w:rsid w:val="008F2219"/>
    <w:rsid w:val="008F53AC"/>
    <w:rsid w:val="009033E9"/>
    <w:rsid w:val="0092465C"/>
    <w:rsid w:val="00932884"/>
    <w:rsid w:val="00936323"/>
    <w:rsid w:val="00947CC5"/>
    <w:rsid w:val="009524BF"/>
    <w:rsid w:val="00962016"/>
    <w:rsid w:val="00973CAC"/>
    <w:rsid w:val="009A4F6D"/>
    <w:rsid w:val="009B5D1E"/>
    <w:rsid w:val="009B6047"/>
    <w:rsid w:val="009D1117"/>
    <w:rsid w:val="009F7F8A"/>
    <w:rsid w:val="00A07FA3"/>
    <w:rsid w:val="00A1754E"/>
    <w:rsid w:val="00A34D6D"/>
    <w:rsid w:val="00A5117F"/>
    <w:rsid w:val="00A52D4A"/>
    <w:rsid w:val="00A539FA"/>
    <w:rsid w:val="00A54F0A"/>
    <w:rsid w:val="00A63A2F"/>
    <w:rsid w:val="00A720D2"/>
    <w:rsid w:val="00A72465"/>
    <w:rsid w:val="00A95BD4"/>
    <w:rsid w:val="00AA217D"/>
    <w:rsid w:val="00AC445F"/>
    <w:rsid w:val="00AC7EAB"/>
    <w:rsid w:val="00AD23D5"/>
    <w:rsid w:val="00AD33C3"/>
    <w:rsid w:val="00AD523C"/>
    <w:rsid w:val="00AD5CCF"/>
    <w:rsid w:val="00AE0CE2"/>
    <w:rsid w:val="00AE51DD"/>
    <w:rsid w:val="00AE75C5"/>
    <w:rsid w:val="00AF1858"/>
    <w:rsid w:val="00AF3014"/>
    <w:rsid w:val="00B1070B"/>
    <w:rsid w:val="00B14E20"/>
    <w:rsid w:val="00B2337B"/>
    <w:rsid w:val="00B242F0"/>
    <w:rsid w:val="00B33C7D"/>
    <w:rsid w:val="00B50C0B"/>
    <w:rsid w:val="00B546D7"/>
    <w:rsid w:val="00B8143E"/>
    <w:rsid w:val="00B84912"/>
    <w:rsid w:val="00B959B2"/>
    <w:rsid w:val="00B9693E"/>
    <w:rsid w:val="00B9771E"/>
    <w:rsid w:val="00BA2099"/>
    <w:rsid w:val="00BF35A3"/>
    <w:rsid w:val="00BF4AA2"/>
    <w:rsid w:val="00C0698D"/>
    <w:rsid w:val="00C5398D"/>
    <w:rsid w:val="00C64B54"/>
    <w:rsid w:val="00C907CF"/>
    <w:rsid w:val="00CB0841"/>
    <w:rsid w:val="00CC4150"/>
    <w:rsid w:val="00CD2F4A"/>
    <w:rsid w:val="00CD4CF4"/>
    <w:rsid w:val="00CF7CED"/>
    <w:rsid w:val="00D10109"/>
    <w:rsid w:val="00D16254"/>
    <w:rsid w:val="00D234D6"/>
    <w:rsid w:val="00D307F3"/>
    <w:rsid w:val="00D3514F"/>
    <w:rsid w:val="00D61B6D"/>
    <w:rsid w:val="00D62B8E"/>
    <w:rsid w:val="00D67136"/>
    <w:rsid w:val="00D94EB4"/>
    <w:rsid w:val="00DA6D9D"/>
    <w:rsid w:val="00DB407E"/>
    <w:rsid w:val="00DC7AEF"/>
    <w:rsid w:val="00DC7BE5"/>
    <w:rsid w:val="00DC7C2F"/>
    <w:rsid w:val="00DC7E4B"/>
    <w:rsid w:val="00DD214B"/>
    <w:rsid w:val="00DD4E6F"/>
    <w:rsid w:val="00DD749F"/>
    <w:rsid w:val="00DE1A4F"/>
    <w:rsid w:val="00DE31E5"/>
    <w:rsid w:val="00E13C3F"/>
    <w:rsid w:val="00E1558C"/>
    <w:rsid w:val="00E26DCA"/>
    <w:rsid w:val="00E27642"/>
    <w:rsid w:val="00E569DC"/>
    <w:rsid w:val="00E60E7C"/>
    <w:rsid w:val="00E954E4"/>
    <w:rsid w:val="00EC7DF2"/>
    <w:rsid w:val="00EE0151"/>
    <w:rsid w:val="00EE18E9"/>
    <w:rsid w:val="00EE28E4"/>
    <w:rsid w:val="00EF1D35"/>
    <w:rsid w:val="00F05038"/>
    <w:rsid w:val="00F14255"/>
    <w:rsid w:val="00F22FF6"/>
    <w:rsid w:val="00F23D1A"/>
    <w:rsid w:val="00F25B6E"/>
    <w:rsid w:val="00F47C5B"/>
    <w:rsid w:val="00F62324"/>
    <w:rsid w:val="00F73326"/>
    <w:rsid w:val="00F764CC"/>
    <w:rsid w:val="00F77E38"/>
    <w:rsid w:val="00F858ED"/>
    <w:rsid w:val="00FA4948"/>
    <w:rsid w:val="00FB67D0"/>
    <w:rsid w:val="00FD092C"/>
    <w:rsid w:val="00FD1CA9"/>
    <w:rsid w:val="00FE2157"/>
    <w:rsid w:val="00FE6A0E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8521"/>
  <w15:chartTrackingRefBased/>
  <w15:docId w15:val="{235107D0-473B-48F9-B832-CE65AA10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6C5"/>
    <w:pPr>
      <w:ind w:left="720"/>
      <w:contextualSpacing/>
    </w:pPr>
  </w:style>
  <w:style w:type="table" w:styleId="TableGrid">
    <w:name w:val="Table Grid"/>
    <w:basedOn w:val="TableNormal"/>
    <w:uiPriority w:val="39"/>
    <w:rsid w:val="0024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4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Earis</dc:creator>
  <cp:keywords/>
  <dc:description/>
  <cp:lastModifiedBy>Smith, Peter</cp:lastModifiedBy>
  <cp:revision>3</cp:revision>
  <cp:lastPrinted>2022-06-06T14:45:00Z</cp:lastPrinted>
  <dcterms:created xsi:type="dcterms:W3CDTF">2022-06-08T16:00:00Z</dcterms:created>
  <dcterms:modified xsi:type="dcterms:W3CDTF">2023-04-11T07:49:00Z</dcterms:modified>
</cp:coreProperties>
</file>